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1913" w14:textId="3EF7566C" w:rsidR="00E11EF9" w:rsidRDefault="00814FB7" w:rsidP="00590FC3">
      <w:pPr>
        <w:pStyle w:val="a4"/>
        <w:spacing w:afterLines="50" w:after="120"/>
        <w:ind w:left="0"/>
        <w:jc w:val="center"/>
        <w:rPr>
          <w:rFonts w:ascii="华文中宋" w:eastAsia="华文中宋" w:hAnsi="华文中宋"/>
          <w:sz w:val="32"/>
          <w:szCs w:val="32"/>
        </w:rPr>
      </w:pPr>
      <w:r w:rsidRPr="003874F6">
        <w:rPr>
          <w:rFonts w:ascii="华文中宋" w:eastAsia="华文中宋" w:hAnsi="华文中宋"/>
          <w:sz w:val="32"/>
          <w:szCs w:val="32"/>
        </w:rPr>
        <w:t>开题报告评分表</w:t>
      </w:r>
    </w:p>
    <w:p w14:paraId="31BB3996" w14:textId="03C853A7" w:rsidR="00590FC3" w:rsidRPr="00590FC3" w:rsidRDefault="00590FC3" w:rsidP="00590FC3">
      <w:pPr>
        <w:pStyle w:val="a4"/>
        <w:ind w:left="0"/>
        <w:rPr>
          <w:rFonts w:ascii="宋体" w:eastAsia="宋体" w:hAnsi="宋体" w:hint="eastAsia"/>
          <w:b w:val="0"/>
          <w:sz w:val="16"/>
          <w:szCs w:val="21"/>
          <w:u w:val="single"/>
        </w:rPr>
      </w:pPr>
      <w:r w:rsidRPr="00590FC3">
        <w:rPr>
          <w:rFonts w:ascii="宋体" w:eastAsia="宋体" w:hAnsi="宋体" w:hint="eastAsia"/>
        </w:rPr>
        <w:t>学生姓名：</w:t>
      </w:r>
      <w:r w:rsidRPr="00590FC3">
        <w:rPr>
          <w:rFonts w:ascii="宋体" w:eastAsia="宋体" w:hAnsi="宋体" w:hint="eastAsia"/>
          <w:u w:val="single"/>
        </w:rPr>
        <w:t xml:space="preserve"> </w:t>
      </w:r>
      <w:r w:rsidRPr="00590FC3">
        <w:rPr>
          <w:rFonts w:ascii="宋体" w:eastAsia="宋体" w:hAnsi="宋体"/>
          <w:u w:val="single"/>
        </w:rPr>
        <w:t xml:space="preserve">          </w:t>
      </w:r>
      <w:r w:rsidRPr="00590FC3">
        <w:rPr>
          <w:rFonts w:ascii="宋体" w:eastAsia="宋体" w:hAnsi="宋体"/>
        </w:rPr>
        <w:t xml:space="preserve">  </w:t>
      </w:r>
      <w:r>
        <w:rPr>
          <w:rFonts w:ascii="宋体" w:eastAsia="宋体" w:hAnsi="宋体"/>
        </w:rPr>
        <w:t xml:space="preserve">                                   </w:t>
      </w:r>
      <w:r w:rsidRPr="00590FC3">
        <w:rPr>
          <w:rFonts w:ascii="宋体" w:eastAsia="宋体" w:hAnsi="宋体" w:hint="eastAsia"/>
        </w:rPr>
        <w:t>学号：</w:t>
      </w:r>
      <w:r w:rsidRPr="00590FC3"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</w:t>
      </w:r>
      <w:r w:rsidRPr="00590FC3">
        <w:rPr>
          <w:rFonts w:ascii="宋体" w:eastAsia="宋体" w:hAnsi="宋体"/>
          <w:u w:val="single"/>
        </w:rPr>
        <w:t xml:space="preserve">     </w:t>
      </w:r>
    </w:p>
    <w:p w14:paraId="16D0B6E3" w14:textId="77777777" w:rsidR="00E11EF9" w:rsidRDefault="00E11EF9">
      <w:pPr>
        <w:pStyle w:val="a3"/>
        <w:spacing w:before="7"/>
        <w:rPr>
          <w:rFonts w:ascii="微软雅黑"/>
          <w:b/>
          <w:sz w:val="13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134"/>
        <w:gridCol w:w="5386"/>
        <w:gridCol w:w="1130"/>
      </w:tblGrid>
      <w:tr w:rsidR="00D54E79" w:rsidRPr="00D54E79" w14:paraId="7AED364A" w14:textId="77777777" w:rsidTr="00151F5F">
        <w:trPr>
          <w:trHeight w:val="1043"/>
          <w:jc w:val="center"/>
        </w:trPr>
        <w:tc>
          <w:tcPr>
            <w:tcW w:w="1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1795A8" w14:textId="77777777" w:rsidR="00D54E79" w:rsidRPr="00D54E79" w:rsidRDefault="00D54E7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评审项目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88CB" w14:textId="77777777" w:rsidR="00D54E79" w:rsidRPr="00D54E79" w:rsidRDefault="00D54E7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评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分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标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 xml:space="preserve"> </w:t>
            </w: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准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A070D" w14:textId="77777777" w:rsidR="00D54E79" w:rsidRPr="00D54E79" w:rsidRDefault="00D54E7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</w:pPr>
            <w:r w:rsidRPr="00D54E79">
              <w:rPr>
                <w:rFonts w:ascii="Times New Roman" w:eastAsia="宋体" w:hAnsi="Times New Roman" w:cs="Times New Roman"/>
                <w:b/>
                <w:bCs/>
                <w:sz w:val="28"/>
                <w:szCs w:val="32"/>
              </w:rPr>
              <w:t>得分</w:t>
            </w:r>
          </w:p>
        </w:tc>
      </w:tr>
      <w:tr w:rsidR="00E11EF9" w:rsidRPr="00D54E79" w14:paraId="35D9B9B4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E728" w14:textId="1032D91E" w:rsidR="00E11EF9" w:rsidRPr="00151F5F" w:rsidRDefault="00814FB7" w:rsidP="00151F5F">
            <w:pPr>
              <w:pStyle w:val="TableParagraph"/>
              <w:snapToGrid w:val="0"/>
              <w:ind w:left="340" w:right="157" w:hanging="158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一、选题依据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A506" w14:textId="51E7EB47" w:rsidR="00E11EF9" w:rsidRPr="00D54E79" w:rsidRDefault="00D54E79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6</w:t>
            </w:r>
            <w:r w:rsidR="00814FB7"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="00814FB7" w:rsidRPr="00D54E79">
              <w:rPr>
                <w:rFonts w:ascii="Times New Roman" w:eastAsia="宋体" w:hAnsi="Times New Roman" w:cs="Times New Roman"/>
                <w:sz w:val="21"/>
              </w:rPr>
              <w:t xml:space="preserve">10 </w:t>
            </w:r>
            <w:r w:rsidR="00814FB7"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8FD1" w14:textId="03CEF6A4" w:rsidR="00E11EF9" w:rsidRPr="00D54E79" w:rsidRDefault="00814FB7" w:rsidP="00151F5F">
            <w:pPr>
              <w:pStyle w:val="TableParagraph"/>
              <w:snapToGrid w:val="0"/>
              <w:ind w:left="119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选题</w:t>
            </w:r>
            <w:r w:rsidR="00D54E79" w:rsidRPr="00D54E79">
              <w:rPr>
                <w:rFonts w:ascii="Times New Roman" w:eastAsia="宋体" w:hAnsi="Times New Roman" w:cs="Times New Roman"/>
                <w:sz w:val="21"/>
              </w:rPr>
              <w:t>具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有</w:t>
            </w:r>
            <w:r w:rsidR="00D54E79" w:rsidRPr="00D54E79">
              <w:rPr>
                <w:rFonts w:ascii="Times New Roman" w:eastAsia="宋体" w:hAnsi="Times New Roman" w:cs="Times New Roman"/>
                <w:sz w:val="21"/>
              </w:rPr>
              <w:t>较强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的理论意义</w:t>
            </w:r>
            <w:r w:rsidR="00D54E79" w:rsidRPr="00D54E79">
              <w:rPr>
                <w:rFonts w:ascii="Times New Roman" w:eastAsia="宋体" w:hAnsi="Times New Roman" w:cs="Times New Roman"/>
                <w:sz w:val="21"/>
              </w:rPr>
              <w:t>或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实用价值。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4234" w14:textId="77777777" w:rsidR="00E11EF9" w:rsidRPr="00D54E79" w:rsidRDefault="00E11EF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E11EF9" w:rsidRPr="00D54E79" w14:paraId="2FD1E251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E3BA2" w14:textId="77777777" w:rsidR="00E11EF9" w:rsidRPr="00151F5F" w:rsidRDefault="00E11EF9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A186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6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6C31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选题缺乏理论意义和实用价值。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56F27DD3" w14:textId="77777777" w:rsidR="00E11EF9" w:rsidRPr="00D54E79" w:rsidRDefault="00E11EF9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E11EF9" w:rsidRPr="00D54E79" w14:paraId="3169FCE6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2B9A" w14:textId="631377B8" w:rsidR="00E11EF9" w:rsidRPr="00151F5F" w:rsidRDefault="00814FB7" w:rsidP="00151F5F">
            <w:pPr>
              <w:pStyle w:val="TableParagraph"/>
              <w:snapToGrid w:val="0"/>
              <w:ind w:left="465" w:right="157" w:hanging="284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二、文献综述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854B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16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20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59A0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文献阅读量大，报告内容全面阐述该研究方向的现状和发</w:t>
            </w:r>
          </w:p>
          <w:p w14:paraId="224B1EA0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展动态。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2AF40" w14:textId="77777777" w:rsidR="00E11EF9" w:rsidRPr="00D54E79" w:rsidRDefault="00E11EF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E11EF9" w:rsidRPr="00D54E79" w14:paraId="6EAB0FA9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7C471" w14:textId="77777777" w:rsidR="00E11EF9" w:rsidRPr="00151F5F" w:rsidRDefault="00E11EF9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086F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12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16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3495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文献阅读量适中，报告内容基本跟踪该研究方向的现状</w:t>
            </w:r>
            <w:proofErr w:type="gramStart"/>
            <w:r w:rsidRPr="00D54E79">
              <w:rPr>
                <w:rFonts w:ascii="Times New Roman" w:eastAsia="宋体" w:hAnsi="Times New Roman" w:cs="Times New Roman"/>
                <w:sz w:val="21"/>
              </w:rPr>
              <w:t>和</w:t>
            </w:r>
            <w:proofErr w:type="gramEnd"/>
          </w:p>
          <w:p w14:paraId="5996230D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发展动态。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FCB8B47" w14:textId="77777777" w:rsidR="00E11EF9" w:rsidRPr="00D54E79" w:rsidRDefault="00E11EF9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E11EF9" w:rsidRPr="00D54E79" w14:paraId="1AAE58CB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4C3C0" w14:textId="77777777" w:rsidR="00E11EF9" w:rsidRPr="00151F5F" w:rsidRDefault="00E11EF9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723F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12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9808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综述一般，未达到上述标准。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5FFA26C6" w14:textId="77777777" w:rsidR="00E11EF9" w:rsidRPr="00D54E79" w:rsidRDefault="00E11EF9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E11EF9" w:rsidRPr="00D54E79" w14:paraId="6AB11969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7A3A" w14:textId="560BD8F4" w:rsidR="00E11EF9" w:rsidRPr="00151F5F" w:rsidRDefault="00814FB7" w:rsidP="00151F5F">
            <w:pPr>
              <w:pStyle w:val="TableParagraph"/>
              <w:snapToGrid w:val="0"/>
              <w:ind w:left="181" w:right="156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三、研究目标、内容及拟解决的关键问题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C409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16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20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5341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目标明确，内容具体，技术方案切实可行，总体上体现出</w:t>
            </w:r>
          </w:p>
          <w:p w14:paraId="7DEDB11D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明显的创新思路，研究进展安排恰当。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090D6" w14:textId="77777777" w:rsidR="00E11EF9" w:rsidRPr="00D54E79" w:rsidRDefault="00E11EF9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E11EF9" w:rsidRPr="00D54E79" w14:paraId="0AFDA384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8CFC6" w14:textId="77777777" w:rsidR="00E11EF9" w:rsidRPr="00151F5F" w:rsidRDefault="00E11EF9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B7B8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12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16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A0FF10D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目标基本明确，内容清楚，技术方案基本可行，在若干方</w:t>
            </w:r>
          </w:p>
          <w:p w14:paraId="709F4614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面有创新，研究进度安排合理。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9505C9C" w14:textId="77777777" w:rsidR="00E11EF9" w:rsidRPr="00D54E79" w:rsidRDefault="00E11EF9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E11EF9" w:rsidRPr="00D54E79" w14:paraId="00B3B504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6C66F" w14:textId="77777777" w:rsidR="00E11EF9" w:rsidRPr="00151F5F" w:rsidRDefault="00E11EF9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751A" w14:textId="77777777" w:rsidR="00E11EF9" w:rsidRPr="00D54E79" w:rsidRDefault="00814FB7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12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4C0D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目标不明确，内容不具体，方法和技术方案不明确或有错</w:t>
            </w:r>
          </w:p>
          <w:p w14:paraId="78264DE2" w14:textId="77777777" w:rsidR="00E11EF9" w:rsidRPr="00D54E79" w:rsidRDefault="00814FB7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误。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086DC06" w14:textId="77777777" w:rsidR="00E11EF9" w:rsidRPr="00D54E79" w:rsidRDefault="00E11EF9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16FE91F1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3E8D6C" w14:textId="75CDB35D" w:rsidR="00151F5F" w:rsidRPr="00151F5F" w:rsidRDefault="00151F5F" w:rsidP="00151F5F">
            <w:pPr>
              <w:pStyle w:val="TableParagraph"/>
              <w:snapToGrid w:val="0"/>
              <w:ind w:left="181"/>
              <w:jc w:val="both"/>
              <w:rPr>
                <w:rFonts w:ascii="Times New Roman" w:eastAsia="宋体" w:hAnsi="Times New Roman" w:cs="Times New Roman"/>
                <w:b/>
                <w:bCs/>
                <w:sz w:val="21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</w:rPr>
              <w:t>四、</w:t>
            </w: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研究方法、技术</w:t>
            </w:r>
            <w:r w:rsidRPr="00151F5F">
              <w:rPr>
                <w:rFonts w:ascii="Times New Roman" w:eastAsia="宋体" w:hAnsi="Times New Roman" w:cs="Times New Roman"/>
                <w:b/>
                <w:bCs/>
                <w:spacing w:val="-17"/>
                <w:sz w:val="21"/>
              </w:rPr>
              <w:t>路</w:t>
            </w: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线、试验</w:t>
            </w:r>
            <w:r w:rsidRPr="00151F5F">
              <w:rPr>
                <w:rFonts w:ascii="Times New Roman" w:eastAsia="宋体" w:hAnsi="Times New Roman" w:cs="Times New Roman"/>
                <w:b/>
                <w:bCs/>
                <w:spacing w:val="-17"/>
                <w:sz w:val="21"/>
              </w:rPr>
              <w:t>方</w:t>
            </w:r>
            <w:r w:rsidRPr="00151F5F">
              <w:rPr>
                <w:rFonts w:ascii="Times New Roman" w:eastAsia="宋体" w:hAnsi="Times New Roman" w:cs="Times New Roman"/>
                <w:b/>
                <w:bCs/>
                <w:spacing w:val="-4"/>
                <w:sz w:val="21"/>
              </w:rPr>
              <w:t>案及其可行</w:t>
            </w:r>
            <w:r w:rsidRPr="00151F5F">
              <w:rPr>
                <w:rFonts w:ascii="Times New Roman" w:eastAsia="宋体" w:hAnsi="Times New Roman" w:cs="Times New Roman"/>
                <w:b/>
                <w:bCs/>
                <w:spacing w:val="-1"/>
                <w:sz w:val="21"/>
              </w:rPr>
              <w:t>性分析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426A" w14:textId="77777777" w:rsidR="00151F5F" w:rsidRPr="00D54E79" w:rsidRDefault="00151F5F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16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20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93F5" w14:textId="77777777" w:rsidR="00151F5F" w:rsidRPr="00D54E79" w:rsidRDefault="00151F5F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研究方法合理、技术路线、实验方案可行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1CE15D" w14:textId="77777777" w:rsidR="00151F5F" w:rsidRPr="00D54E79" w:rsidRDefault="00151F5F" w:rsidP="00D54E79">
            <w:pPr>
              <w:pStyle w:val="TableParagraph"/>
              <w:ind w:left="0"/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151F5F" w:rsidRPr="00D54E79" w14:paraId="66ED8E00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right w:val="single" w:sz="4" w:space="0" w:color="000000"/>
            </w:tcBorders>
            <w:vAlign w:val="center"/>
          </w:tcPr>
          <w:p w14:paraId="3F318645" w14:textId="77777777" w:rsidR="00151F5F" w:rsidRPr="00151F5F" w:rsidRDefault="00151F5F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8D5FD" w14:textId="77777777" w:rsidR="00151F5F" w:rsidRPr="00D54E79" w:rsidRDefault="00151F5F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12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16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362B59" w14:textId="77777777" w:rsidR="00151F5F" w:rsidRPr="00D54E79" w:rsidRDefault="00151F5F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研究方法基本合理、技术路线、实验方案基本可行</w:t>
            </w:r>
          </w:p>
        </w:tc>
        <w:tc>
          <w:tcPr>
            <w:tcW w:w="1130" w:type="dxa"/>
            <w:vMerge/>
            <w:tcBorders>
              <w:left w:val="single" w:sz="4" w:space="0" w:color="000000"/>
            </w:tcBorders>
            <w:vAlign w:val="center"/>
          </w:tcPr>
          <w:p w14:paraId="5B29A00A" w14:textId="77777777" w:rsidR="00151F5F" w:rsidRPr="00D54E79" w:rsidRDefault="00151F5F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4C55B32A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26D8532" w14:textId="77777777" w:rsidR="00151F5F" w:rsidRPr="00151F5F" w:rsidRDefault="00151F5F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1FFA86" w14:textId="77777777" w:rsidR="00151F5F" w:rsidRPr="00D54E79" w:rsidRDefault="00151F5F" w:rsidP="00151F5F">
            <w:pPr>
              <w:pStyle w:val="TableParagraph"/>
              <w:snapToGrid w:val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12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DAACBE" w14:textId="77777777" w:rsidR="00151F5F" w:rsidRPr="00D54E79" w:rsidRDefault="00151F5F" w:rsidP="00151F5F">
            <w:pPr>
              <w:pStyle w:val="TableParagraph"/>
              <w:snapToGrid w:val="0"/>
              <w:ind w:right="98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研究方法、技术路线、实验方案存在问题，或其方案可行性较差。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21A221" w14:textId="77777777" w:rsidR="00151F5F" w:rsidRPr="00D54E79" w:rsidRDefault="00151F5F" w:rsidP="00D54E79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1DCEF31F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B8D" w14:textId="3B226786" w:rsidR="00151F5F" w:rsidRPr="00151F5F" w:rsidRDefault="00151F5F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五、创新性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4431" w14:textId="69D2C6EE" w:rsidR="00151F5F" w:rsidRPr="00D54E79" w:rsidRDefault="00151F5F" w:rsidP="00151F5F">
            <w:pPr>
              <w:pStyle w:val="TableParagraph"/>
              <w:snapToGrid w:val="0"/>
              <w:ind w:left="0"/>
              <w:jc w:val="center"/>
              <w:rPr>
                <w:rFonts w:ascii="Times New Roman" w:eastAsia="宋体" w:hAnsi="Times New Roman" w:cs="Times New Roman"/>
                <w:b/>
                <w:sz w:val="27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12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20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A04" w14:textId="77777777" w:rsidR="00151F5F" w:rsidRPr="00D54E79" w:rsidRDefault="00151F5F" w:rsidP="00151F5F">
            <w:pPr>
              <w:pStyle w:val="TableParagraph"/>
              <w:snapToGrid w:val="0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研究课题属本学科的发展方向，并有自己独特的思考、并</w:t>
            </w:r>
          </w:p>
          <w:p w14:paraId="066CC679" w14:textId="1D23D854" w:rsidR="00151F5F" w:rsidRPr="00D54E79" w:rsidRDefault="00151F5F" w:rsidP="00151F5F">
            <w:pPr>
              <w:pStyle w:val="TableParagraph"/>
              <w:snapToGrid w:val="0"/>
              <w:ind w:right="98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具有一定的创新性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B73FF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  <w:p w14:paraId="1606CC0E" w14:textId="3DA2A908" w:rsidR="00151F5F" w:rsidRPr="00D54E79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4F4CD122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44E" w14:textId="77777777" w:rsidR="00151F5F" w:rsidRPr="00151F5F" w:rsidRDefault="00151F5F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4D0" w14:textId="032EBF13" w:rsidR="00151F5F" w:rsidRPr="00D54E79" w:rsidRDefault="00151F5F" w:rsidP="00151F5F">
            <w:pPr>
              <w:pStyle w:val="TableParagraph"/>
              <w:snapToGrid w:val="0"/>
              <w:ind w:left="0"/>
              <w:jc w:val="center"/>
              <w:rPr>
                <w:rFonts w:ascii="Times New Roman" w:eastAsia="宋体" w:hAnsi="Times New Roman" w:cs="Times New Roman"/>
                <w:b/>
                <w:sz w:val="27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12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630" w14:textId="3364E3FD" w:rsidR="00151F5F" w:rsidRPr="00D54E79" w:rsidRDefault="00151F5F" w:rsidP="00151F5F">
            <w:pPr>
              <w:pStyle w:val="TableParagraph"/>
              <w:snapToGrid w:val="0"/>
              <w:ind w:right="98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研究成果的创新性不明显。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CC2DF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7ACCE750" w14:textId="77777777" w:rsidTr="00151F5F">
        <w:trPr>
          <w:trHeight w:val="567"/>
          <w:jc w:val="center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200" w14:textId="0B4C56A2" w:rsidR="00151F5F" w:rsidRPr="00151F5F" w:rsidRDefault="00151F5F" w:rsidP="00151F5F">
            <w:pPr>
              <w:snapToGrid w:val="0"/>
              <w:jc w:val="both"/>
              <w:rPr>
                <w:rFonts w:ascii="Times New Roman" w:eastAsia="宋体" w:hAnsi="Times New Roman" w:cs="Times New Roman"/>
                <w:b/>
                <w:bCs/>
                <w:sz w:val="2"/>
                <w:szCs w:val="2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1"/>
              </w:rPr>
              <w:t>六、表达能力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839" w14:textId="097A5CA5" w:rsidR="00151F5F" w:rsidRPr="00D54E79" w:rsidRDefault="00151F5F" w:rsidP="00151F5F">
            <w:pPr>
              <w:pStyle w:val="TableParagraph"/>
              <w:snapToGrid w:val="0"/>
              <w:ind w:left="0"/>
              <w:jc w:val="center"/>
              <w:rPr>
                <w:rFonts w:ascii="Times New Roman" w:eastAsia="宋体" w:hAnsi="Times New Roman" w:cs="Times New Roman"/>
                <w:b/>
                <w:sz w:val="27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8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10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4D2" w14:textId="3640E568" w:rsidR="00151F5F" w:rsidRPr="00D54E79" w:rsidRDefault="00151F5F" w:rsidP="00151F5F">
            <w:pPr>
              <w:pStyle w:val="TableParagraph"/>
              <w:snapToGrid w:val="0"/>
              <w:ind w:right="98"/>
              <w:jc w:val="both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条理清晰，分析严谨，文笔流畅，表达效果好。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CBEB4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0E0DE0BC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771" w14:textId="77777777" w:rsidR="00151F5F" w:rsidRPr="00D54E79" w:rsidRDefault="00151F5F" w:rsidP="00151F5F">
            <w:pPr>
              <w:snapToGrid w:val="0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63F" w14:textId="72AD9AD9" w:rsidR="00151F5F" w:rsidRPr="00D54E79" w:rsidRDefault="00151F5F" w:rsidP="00151F5F">
            <w:pPr>
              <w:pStyle w:val="TableParagraph"/>
              <w:snapToGrid w:val="0"/>
              <w:ind w:left="0"/>
              <w:jc w:val="center"/>
              <w:rPr>
                <w:rFonts w:ascii="Times New Roman" w:eastAsia="宋体" w:hAnsi="Times New Roman" w:cs="Times New Roman"/>
                <w:b/>
                <w:sz w:val="27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6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～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8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3D0" w14:textId="091A6F65" w:rsidR="00151F5F" w:rsidRPr="00D54E79" w:rsidRDefault="00151F5F" w:rsidP="00151F5F">
            <w:pPr>
              <w:pStyle w:val="TableParagraph"/>
              <w:snapToGrid w:val="0"/>
              <w:ind w:right="98"/>
              <w:jc w:val="both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条理较好，层次分明，文笔较流畅，表达效果较好。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3B619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79994E84" w14:textId="77777777" w:rsidTr="00151F5F">
        <w:trPr>
          <w:trHeight w:val="567"/>
          <w:jc w:val="center"/>
        </w:trPr>
        <w:tc>
          <w:tcPr>
            <w:tcW w:w="185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862E" w14:textId="77777777" w:rsidR="00151F5F" w:rsidRPr="00D54E79" w:rsidRDefault="00151F5F" w:rsidP="00151F5F">
            <w:pPr>
              <w:snapToGrid w:val="0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710B" w14:textId="56303335" w:rsidR="00151F5F" w:rsidRPr="00D54E79" w:rsidRDefault="00151F5F" w:rsidP="00151F5F">
            <w:pPr>
              <w:pStyle w:val="TableParagraph"/>
              <w:snapToGrid w:val="0"/>
              <w:ind w:left="0"/>
              <w:jc w:val="center"/>
              <w:rPr>
                <w:rFonts w:ascii="Times New Roman" w:eastAsia="宋体" w:hAnsi="Times New Roman" w:cs="Times New Roman"/>
                <w:b/>
                <w:sz w:val="27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 xml:space="preserve">6 </w:t>
            </w:r>
            <w:r w:rsidRPr="00D54E79">
              <w:rPr>
                <w:rFonts w:ascii="Times New Roman" w:eastAsia="宋体" w:hAnsi="Times New Roman" w:cs="Times New Roman"/>
                <w:sz w:val="21"/>
              </w:rPr>
              <w:t>分以下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A723" w14:textId="122956F7" w:rsidR="00151F5F" w:rsidRPr="00D54E79" w:rsidRDefault="00151F5F" w:rsidP="00151F5F">
            <w:pPr>
              <w:pStyle w:val="TableParagraph"/>
              <w:snapToGrid w:val="0"/>
              <w:ind w:right="98"/>
              <w:jc w:val="both"/>
              <w:rPr>
                <w:rFonts w:ascii="Times New Roman" w:eastAsia="宋体" w:hAnsi="Times New Roman" w:cs="Times New Roman"/>
                <w:sz w:val="21"/>
              </w:rPr>
            </w:pPr>
            <w:r w:rsidRPr="00D54E79">
              <w:rPr>
                <w:rFonts w:ascii="Times New Roman" w:eastAsia="宋体" w:hAnsi="Times New Roman" w:cs="Times New Roman"/>
                <w:sz w:val="21"/>
              </w:rPr>
              <w:t>写作能力较差，表达不清。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BB205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151F5F" w:rsidRPr="00D54E79" w14:paraId="3D8772EF" w14:textId="77777777" w:rsidTr="00151F5F">
        <w:trPr>
          <w:trHeight w:val="794"/>
          <w:jc w:val="center"/>
        </w:trPr>
        <w:tc>
          <w:tcPr>
            <w:tcW w:w="29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FB149" w14:textId="12674A9D" w:rsidR="00151F5F" w:rsidRPr="00151F5F" w:rsidRDefault="00151F5F" w:rsidP="00151F5F">
            <w:pPr>
              <w:pStyle w:val="TableParagraph"/>
              <w:spacing w:before="17"/>
              <w:ind w:left="0"/>
              <w:jc w:val="center"/>
              <w:rPr>
                <w:rFonts w:ascii="Times New Roman" w:eastAsia="宋体" w:hAnsi="Times New Roman" w:cs="Times New Roman"/>
                <w:b/>
                <w:bCs/>
                <w:sz w:val="27"/>
              </w:rPr>
            </w:pPr>
            <w:r w:rsidRPr="00151F5F">
              <w:rPr>
                <w:rFonts w:ascii="Times New Roman" w:eastAsia="宋体" w:hAnsi="Times New Roman" w:cs="Times New Roman"/>
                <w:b/>
                <w:bCs/>
                <w:sz w:val="24"/>
                <w:szCs w:val="28"/>
              </w:rPr>
              <w:t>总评分</w:t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B4A1F" w14:textId="77777777" w:rsidR="00151F5F" w:rsidRDefault="00151F5F" w:rsidP="00151F5F">
            <w:pPr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</w:tbl>
    <w:p w14:paraId="32D1FB9C" w14:textId="77777777" w:rsidR="00E11EF9" w:rsidRPr="00151F5F" w:rsidRDefault="00E11EF9">
      <w:pPr>
        <w:pStyle w:val="a3"/>
        <w:spacing w:before="5"/>
        <w:rPr>
          <w:rFonts w:ascii="微软雅黑" w:eastAsiaTheme="minorEastAsia"/>
          <w:b/>
          <w:sz w:val="29"/>
        </w:rPr>
      </w:pPr>
    </w:p>
    <w:p w14:paraId="3CAE6CE2" w14:textId="7EE26FAF" w:rsidR="00E11EF9" w:rsidRPr="00222542" w:rsidRDefault="00814FB7">
      <w:pPr>
        <w:pStyle w:val="a3"/>
        <w:spacing w:before="45" w:line="314" w:lineRule="auto"/>
        <w:ind w:left="721" w:right="738"/>
        <w:rPr>
          <w:rFonts w:ascii="Times New Roman" w:eastAsia="宋体" w:hAnsi="Times New Roman" w:cs="Times New Roman"/>
        </w:rPr>
      </w:pPr>
      <w:r w:rsidRPr="00222542">
        <w:rPr>
          <w:rFonts w:ascii="Times New Roman" w:eastAsia="宋体" w:hAnsi="Times New Roman" w:cs="Times New Roman"/>
        </w:rPr>
        <w:t>注：评审专家按评分标准要求</w:t>
      </w:r>
      <w:r w:rsidRPr="007603C5">
        <w:rPr>
          <w:rFonts w:ascii="Times New Roman" w:eastAsia="宋体" w:hAnsi="Times New Roman" w:cs="Times New Roman"/>
          <w:b/>
          <w:bCs/>
          <w:u w:val="single"/>
        </w:rPr>
        <w:t>在</w:t>
      </w:r>
      <w:r w:rsidR="00D54E79" w:rsidRPr="007603C5">
        <w:rPr>
          <w:rFonts w:ascii="Times New Roman" w:eastAsia="宋体" w:hAnsi="Times New Roman" w:cs="Times New Roman"/>
          <w:b/>
          <w:bCs/>
          <w:u w:val="single"/>
        </w:rPr>
        <w:t>总评分栏</w:t>
      </w:r>
      <w:r w:rsidRPr="007603C5">
        <w:rPr>
          <w:rFonts w:ascii="Times New Roman" w:eastAsia="宋体" w:hAnsi="Times New Roman" w:cs="Times New Roman"/>
          <w:b/>
          <w:bCs/>
          <w:u w:val="single"/>
        </w:rPr>
        <w:t>打分</w:t>
      </w:r>
      <w:r w:rsidRPr="00222542">
        <w:rPr>
          <w:rFonts w:ascii="Times New Roman" w:eastAsia="宋体" w:hAnsi="Times New Roman" w:cs="Times New Roman"/>
        </w:rPr>
        <w:t>。小于</w:t>
      </w:r>
      <w:r w:rsidRPr="00222542">
        <w:rPr>
          <w:rFonts w:ascii="Times New Roman" w:eastAsia="宋体" w:hAnsi="Times New Roman" w:cs="Times New Roman"/>
        </w:rPr>
        <w:t>60</w:t>
      </w:r>
      <w:r w:rsidRPr="00222542">
        <w:rPr>
          <w:rFonts w:ascii="Times New Roman" w:eastAsia="宋体" w:hAnsi="Times New Roman" w:cs="Times New Roman"/>
        </w:rPr>
        <w:t>分的为不合格，需重新开题。</w:t>
      </w:r>
    </w:p>
    <w:sectPr w:rsidR="00E11EF9" w:rsidRPr="00222542">
      <w:pgSz w:w="11910" w:h="16840"/>
      <w:pgMar w:top="1540" w:right="10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D49F" w14:textId="77777777" w:rsidR="00460B23" w:rsidRDefault="00460B23" w:rsidP="003874F6">
      <w:r>
        <w:separator/>
      </w:r>
    </w:p>
  </w:endnote>
  <w:endnote w:type="continuationSeparator" w:id="0">
    <w:p w14:paraId="331D1BBE" w14:textId="77777777" w:rsidR="00460B23" w:rsidRDefault="00460B23" w:rsidP="0038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732E" w14:textId="77777777" w:rsidR="00460B23" w:rsidRDefault="00460B23" w:rsidP="003874F6">
      <w:r>
        <w:separator/>
      </w:r>
    </w:p>
  </w:footnote>
  <w:footnote w:type="continuationSeparator" w:id="0">
    <w:p w14:paraId="3274EAFF" w14:textId="77777777" w:rsidR="00460B23" w:rsidRDefault="00460B23" w:rsidP="00387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F9"/>
    <w:rsid w:val="00151F5F"/>
    <w:rsid w:val="00222542"/>
    <w:rsid w:val="003874F6"/>
    <w:rsid w:val="00460B23"/>
    <w:rsid w:val="00590FC3"/>
    <w:rsid w:val="007603C5"/>
    <w:rsid w:val="00814FB7"/>
    <w:rsid w:val="00D54E79"/>
    <w:rsid w:val="00E1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52790"/>
  <w15:docId w15:val="{ADDF3545-F156-43E2-ADC1-7697CD7F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ulim" w:eastAsia="Gulim" w:hAnsi="Gulim" w:cs="Gulim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8"/>
      <w:ind w:left="721"/>
    </w:pPr>
    <w:rPr>
      <w:rFonts w:ascii="微软雅黑" w:eastAsia="微软雅黑" w:hAnsi="微软雅黑" w:cs="微软雅黑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paragraph" w:styleId="a6">
    <w:name w:val="header"/>
    <w:basedOn w:val="a"/>
    <w:link w:val="a7"/>
    <w:uiPriority w:val="99"/>
    <w:unhideWhenUsed/>
    <w:rsid w:val="00387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74F6"/>
    <w:rPr>
      <w:rFonts w:ascii="Gulim" w:eastAsia="Gulim" w:hAnsi="Gulim" w:cs="Gulim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874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74F6"/>
    <w:rPr>
      <w:rFonts w:ascii="Gulim" w:eastAsia="Gulim" w:hAnsi="Gulim" w:cs="Gulim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王建国</cp:lastModifiedBy>
  <cp:revision>6</cp:revision>
  <dcterms:created xsi:type="dcterms:W3CDTF">2023-10-26T01:42:00Z</dcterms:created>
  <dcterms:modified xsi:type="dcterms:W3CDTF">2023-10-26T03:47:00Z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</Properties>
</file>