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7790" w:rsidRPr="00A3651D" w:rsidRDefault="00437790" w:rsidP="00A3651D">
      <w:pPr>
        <w:spacing w:before="100" w:beforeAutospacing="1" w:after="100" w:afterAutospacing="1"/>
        <w:jc w:val="center"/>
        <w:rPr>
          <w:rFonts w:ascii="方正小标宋简体" w:eastAsia="方正小标宋简体" w:hAnsi="宋体" w:hint="eastAsia"/>
          <w:sz w:val="44"/>
          <w:szCs w:val="44"/>
        </w:rPr>
      </w:pPr>
      <w:bookmarkStart w:id="0" w:name="_GoBack"/>
      <w:r w:rsidRPr="00A3651D">
        <w:rPr>
          <w:rFonts w:ascii="方正小标宋简体" w:eastAsia="方正小标宋简体" w:hAnsi="宋体" w:hint="eastAsia"/>
          <w:sz w:val="44"/>
          <w:szCs w:val="44"/>
        </w:rPr>
        <w:t>动物医学院房屋有偿使用管理办法</w:t>
      </w:r>
    </w:p>
    <w:bookmarkEnd w:id="0"/>
    <w:p w:rsidR="00437790" w:rsidRPr="002B21C9" w:rsidRDefault="00437790" w:rsidP="00A3651D">
      <w:pPr>
        <w:ind w:firstLine="556"/>
        <w:rPr>
          <w:rFonts w:ascii="仿宋_GB2312" w:eastAsia="仿宋_GB2312" w:hint="eastAsia"/>
          <w:sz w:val="32"/>
          <w:szCs w:val="32"/>
        </w:rPr>
      </w:pPr>
      <w:r w:rsidRPr="002B21C9">
        <w:rPr>
          <w:rFonts w:ascii="仿宋_GB2312" w:eastAsia="仿宋_GB2312" w:hint="eastAsia"/>
          <w:b/>
          <w:bCs/>
          <w:sz w:val="32"/>
          <w:szCs w:val="32"/>
        </w:rPr>
        <w:t xml:space="preserve">第一条 </w:t>
      </w:r>
      <w:r w:rsidRPr="002B21C9">
        <w:rPr>
          <w:rFonts w:ascii="仿宋_GB2312" w:eastAsia="仿宋_GB2312" w:hint="eastAsia"/>
          <w:sz w:val="32"/>
          <w:szCs w:val="32"/>
        </w:rPr>
        <w:t>为适应学院教育事业发展，合理配置学院公用房屋资源，提高使用效率，保障教学、科研、管理等各项事业的持续健康发展，依据《西北农林科技大学公用房管理暂行办法》（</w:t>
      </w:r>
      <w:proofErr w:type="gramStart"/>
      <w:r w:rsidRPr="002B21C9">
        <w:rPr>
          <w:rFonts w:ascii="仿宋_GB2312" w:eastAsia="仿宋_GB2312" w:hint="eastAsia"/>
          <w:sz w:val="32"/>
          <w:szCs w:val="32"/>
        </w:rPr>
        <w:t>校国资发</w:t>
      </w:r>
      <w:proofErr w:type="gramEnd"/>
      <w:r w:rsidRPr="002B21C9">
        <w:rPr>
          <w:rFonts w:ascii="仿宋_GB2312" w:eastAsia="仿宋_GB2312" w:hint="eastAsia"/>
          <w:sz w:val="32"/>
          <w:szCs w:val="32"/>
        </w:rPr>
        <w:t>〔2009〕11号）有关规定，结合学院现有公用房屋的实际情况，制订本办法。</w:t>
      </w:r>
    </w:p>
    <w:p w:rsidR="00437790" w:rsidRPr="002B21C9" w:rsidRDefault="00437790" w:rsidP="00A3651D">
      <w:pPr>
        <w:tabs>
          <w:tab w:val="left" w:pos="3345"/>
        </w:tabs>
        <w:ind w:firstLine="556"/>
        <w:rPr>
          <w:rFonts w:ascii="仿宋_GB2312" w:eastAsia="仿宋_GB2312" w:hint="eastAsia"/>
          <w:sz w:val="32"/>
          <w:szCs w:val="32"/>
        </w:rPr>
      </w:pPr>
      <w:r w:rsidRPr="002B21C9">
        <w:rPr>
          <w:rFonts w:ascii="仿宋_GB2312" w:eastAsia="仿宋_GB2312" w:hint="eastAsia"/>
          <w:b/>
          <w:bCs/>
          <w:sz w:val="32"/>
          <w:szCs w:val="32"/>
        </w:rPr>
        <w:t>第二条</w:t>
      </w:r>
      <w:r w:rsidRPr="002B21C9">
        <w:rPr>
          <w:rFonts w:ascii="仿宋_GB2312" w:eastAsia="仿宋_GB2312" w:hint="eastAsia"/>
          <w:sz w:val="32"/>
          <w:szCs w:val="32"/>
        </w:rPr>
        <w:t xml:space="preserve"> 本科教学用房、学院公用平台用房暂不收费；各类办公室严格按学校的规定配置，暂不实行收费；农业部重点实验室及科学观测试验站实验室使用费用由学校下拨的相应管理费中支付。</w:t>
      </w:r>
    </w:p>
    <w:p w:rsidR="00437790" w:rsidRPr="002B21C9" w:rsidRDefault="00437790" w:rsidP="00A3651D">
      <w:pPr>
        <w:ind w:firstLine="556"/>
        <w:rPr>
          <w:rFonts w:ascii="仿宋_GB2312" w:eastAsia="仿宋_GB2312" w:hint="eastAsia"/>
          <w:sz w:val="32"/>
          <w:szCs w:val="32"/>
        </w:rPr>
      </w:pPr>
      <w:r w:rsidRPr="002B21C9">
        <w:rPr>
          <w:rFonts w:ascii="仿宋_GB2312" w:eastAsia="仿宋_GB2312" w:hint="eastAsia"/>
          <w:b/>
          <w:bCs/>
          <w:sz w:val="32"/>
          <w:szCs w:val="32"/>
        </w:rPr>
        <w:t>第三条</w:t>
      </w:r>
      <w:r w:rsidRPr="002B21C9">
        <w:rPr>
          <w:rFonts w:ascii="仿宋_GB2312" w:eastAsia="仿宋_GB2312" w:hint="eastAsia"/>
          <w:sz w:val="32"/>
          <w:szCs w:val="32"/>
        </w:rPr>
        <w:t xml:space="preserve"> 全院所有科研用房实行定额内面积收取基本费和超额面积加倍收费的使用制度。具体标准如下：</w:t>
      </w:r>
    </w:p>
    <w:p w:rsidR="00437790" w:rsidRPr="002B21C9" w:rsidRDefault="00437790" w:rsidP="00A3651D">
      <w:pPr>
        <w:ind w:firstLine="556"/>
        <w:rPr>
          <w:rFonts w:ascii="仿宋_GB2312" w:eastAsia="仿宋_GB2312" w:hint="eastAsia"/>
          <w:sz w:val="32"/>
          <w:szCs w:val="32"/>
        </w:rPr>
      </w:pPr>
      <w:r w:rsidRPr="002B21C9">
        <w:rPr>
          <w:rFonts w:ascii="仿宋_GB2312" w:eastAsia="仿宋_GB2312" w:hint="eastAsia"/>
          <w:sz w:val="32"/>
          <w:szCs w:val="32"/>
        </w:rPr>
        <w:t>（1）定额内基本使用费为120元/m</w:t>
      </w:r>
      <w:r w:rsidRPr="002B21C9">
        <w:rPr>
          <w:rFonts w:ascii="仿宋_GB2312" w:eastAsia="仿宋_GB2312" w:hint="eastAsia"/>
          <w:sz w:val="32"/>
          <w:szCs w:val="32"/>
          <w:vertAlign w:val="superscript"/>
        </w:rPr>
        <w:t>2</w:t>
      </w:r>
      <w:r w:rsidRPr="002B21C9">
        <w:rPr>
          <w:rFonts w:ascii="仿宋_GB2312" w:eastAsia="仿宋_GB2312" w:hint="eastAsia"/>
          <w:sz w:val="32"/>
          <w:szCs w:val="32"/>
        </w:rPr>
        <w:t>/年。</w:t>
      </w:r>
    </w:p>
    <w:p w:rsidR="00437790" w:rsidRPr="002B21C9" w:rsidRDefault="00437790" w:rsidP="00A3651D">
      <w:pPr>
        <w:ind w:firstLine="556"/>
        <w:rPr>
          <w:rFonts w:ascii="仿宋_GB2312" w:eastAsia="仿宋_GB2312" w:hint="eastAsia"/>
          <w:sz w:val="32"/>
          <w:szCs w:val="32"/>
        </w:rPr>
      </w:pPr>
      <w:r w:rsidRPr="002B21C9">
        <w:rPr>
          <w:rFonts w:ascii="仿宋_GB2312" w:eastAsia="仿宋_GB2312" w:hint="eastAsia"/>
          <w:sz w:val="32"/>
          <w:szCs w:val="32"/>
        </w:rPr>
        <w:t>（2）超额使用面积实行分段梯级计费，即超过基本使用面积10m</w:t>
      </w:r>
      <w:r w:rsidRPr="002B21C9">
        <w:rPr>
          <w:rFonts w:ascii="仿宋_GB2312" w:eastAsia="仿宋_GB2312" w:hint="eastAsia"/>
          <w:sz w:val="32"/>
          <w:szCs w:val="32"/>
          <w:vertAlign w:val="superscript"/>
        </w:rPr>
        <w:t xml:space="preserve">2  </w:t>
      </w:r>
      <w:r w:rsidRPr="002B21C9">
        <w:rPr>
          <w:rFonts w:ascii="仿宋_GB2312" w:eastAsia="仿宋_GB2312" w:hint="eastAsia"/>
          <w:sz w:val="32"/>
          <w:szCs w:val="32"/>
        </w:rPr>
        <w:t>以上，60m</w:t>
      </w:r>
      <w:r w:rsidRPr="002B21C9">
        <w:rPr>
          <w:rFonts w:ascii="仿宋_GB2312" w:eastAsia="仿宋_GB2312" w:hint="eastAsia"/>
          <w:sz w:val="32"/>
          <w:szCs w:val="32"/>
          <w:vertAlign w:val="superscript"/>
        </w:rPr>
        <w:t>2</w:t>
      </w:r>
      <w:r w:rsidRPr="002B21C9">
        <w:rPr>
          <w:rFonts w:ascii="仿宋_GB2312" w:eastAsia="仿宋_GB2312" w:hint="eastAsia"/>
          <w:sz w:val="32"/>
          <w:szCs w:val="32"/>
        </w:rPr>
        <w:t>以内，按基本使用费的2倍收取费用，超过60平米以上按基本使用费的3倍收取。</w:t>
      </w:r>
      <w:r w:rsidRPr="002B21C9">
        <w:rPr>
          <w:rFonts w:ascii="仿宋_GB2312" w:eastAsia="仿宋_GB2312" w:hint="eastAsia"/>
          <w:sz w:val="32"/>
          <w:szCs w:val="32"/>
          <w:vertAlign w:val="superscript"/>
        </w:rPr>
        <w:t xml:space="preserve"> </w:t>
      </w:r>
      <w:r w:rsidRPr="002B21C9">
        <w:rPr>
          <w:rFonts w:ascii="仿宋_GB2312" w:eastAsia="仿宋_GB2312" w:hint="eastAsia"/>
          <w:sz w:val="32"/>
          <w:szCs w:val="32"/>
        </w:rPr>
        <w:t>超额面积是按实际占用面积减去分配定额面积，然后各团队成员超额面积累加。</w:t>
      </w:r>
    </w:p>
    <w:p w:rsidR="00437790" w:rsidRPr="002B21C9" w:rsidRDefault="00437790" w:rsidP="00A3651D">
      <w:pPr>
        <w:ind w:firstLine="556"/>
        <w:rPr>
          <w:rFonts w:ascii="仿宋_GB2312" w:eastAsia="仿宋_GB2312" w:hint="eastAsia"/>
          <w:sz w:val="32"/>
          <w:szCs w:val="32"/>
        </w:rPr>
      </w:pPr>
      <w:r w:rsidRPr="002B21C9">
        <w:rPr>
          <w:rFonts w:ascii="仿宋_GB2312" w:eastAsia="仿宋_GB2312" w:hint="eastAsia"/>
          <w:sz w:val="32"/>
          <w:szCs w:val="32"/>
        </w:rPr>
        <w:t>（3）科研经费自建房屋按照学校的规定收费。</w:t>
      </w:r>
    </w:p>
    <w:p w:rsidR="00437790" w:rsidRPr="002B21C9" w:rsidRDefault="00437790" w:rsidP="00A3651D">
      <w:pPr>
        <w:ind w:firstLine="556"/>
        <w:rPr>
          <w:rFonts w:ascii="仿宋_GB2312" w:eastAsia="仿宋_GB2312" w:hint="eastAsia"/>
          <w:sz w:val="32"/>
          <w:szCs w:val="32"/>
        </w:rPr>
      </w:pPr>
      <w:r w:rsidRPr="002B21C9">
        <w:rPr>
          <w:rFonts w:ascii="仿宋_GB2312" w:eastAsia="仿宋_GB2312" w:hint="eastAsia"/>
          <w:sz w:val="32"/>
          <w:szCs w:val="32"/>
        </w:rPr>
        <w:t>（4）兽医院大楼本科教学实验室搬出后留作学院兽医技术推广服务中心使用，房屋占用费按学校的基本收费标准收</w:t>
      </w:r>
      <w:r w:rsidRPr="002B21C9">
        <w:rPr>
          <w:rFonts w:ascii="仿宋_GB2312" w:eastAsia="仿宋_GB2312" w:hint="eastAsia"/>
          <w:sz w:val="32"/>
          <w:szCs w:val="32"/>
        </w:rPr>
        <w:lastRenderedPageBreak/>
        <w:t>费。对在兽医院大楼进行科研的实验室，按超额面积进行收费。</w:t>
      </w:r>
    </w:p>
    <w:p w:rsidR="00437790" w:rsidRPr="002B21C9" w:rsidRDefault="00437790" w:rsidP="00A3651D">
      <w:pPr>
        <w:ind w:firstLine="556"/>
        <w:rPr>
          <w:rFonts w:ascii="仿宋_GB2312" w:eastAsia="仿宋_GB2312" w:hint="eastAsia"/>
          <w:sz w:val="32"/>
          <w:szCs w:val="32"/>
        </w:rPr>
      </w:pPr>
      <w:r w:rsidRPr="002B21C9">
        <w:rPr>
          <w:rFonts w:ascii="仿宋_GB2312" w:eastAsia="仿宋_GB2312" w:hint="eastAsia"/>
          <w:sz w:val="32"/>
          <w:szCs w:val="32"/>
        </w:rPr>
        <w:t>(5)</w:t>
      </w:r>
      <w:proofErr w:type="gramStart"/>
      <w:r w:rsidRPr="002B21C9">
        <w:rPr>
          <w:rFonts w:ascii="仿宋_GB2312" w:eastAsia="仿宋_GB2312" w:hint="eastAsia"/>
          <w:sz w:val="32"/>
          <w:szCs w:val="32"/>
        </w:rPr>
        <w:t>解剖楼</w:t>
      </w:r>
      <w:proofErr w:type="gramEnd"/>
      <w:r w:rsidRPr="002B21C9">
        <w:rPr>
          <w:rFonts w:ascii="仿宋_GB2312" w:eastAsia="仿宋_GB2312" w:hint="eastAsia"/>
          <w:sz w:val="32"/>
          <w:szCs w:val="32"/>
        </w:rPr>
        <w:t>的科研用房,按暂不收费。</w:t>
      </w:r>
    </w:p>
    <w:p w:rsidR="00437790" w:rsidRPr="002B21C9" w:rsidRDefault="00437790" w:rsidP="00A3651D">
      <w:pPr>
        <w:ind w:firstLine="556"/>
        <w:rPr>
          <w:rFonts w:ascii="仿宋_GB2312" w:eastAsia="仿宋_GB2312" w:hint="eastAsia"/>
          <w:sz w:val="32"/>
          <w:szCs w:val="32"/>
        </w:rPr>
      </w:pPr>
      <w:r w:rsidRPr="002B21C9">
        <w:rPr>
          <w:rFonts w:ascii="仿宋_GB2312" w:eastAsia="仿宋_GB2312" w:hint="eastAsia"/>
          <w:b/>
          <w:bCs/>
          <w:sz w:val="32"/>
          <w:szCs w:val="32"/>
        </w:rPr>
        <w:t xml:space="preserve">第四条 </w:t>
      </w:r>
      <w:r w:rsidRPr="002B21C9">
        <w:rPr>
          <w:rFonts w:ascii="仿宋_GB2312" w:eastAsia="仿宋_GB2312" w:hint="eastAsia"/>
          <w:sz w:val="32"/>
          <w:szCs w:val="32"/>
        </w:rPr>
        <w:t>科研实验室使用费每年收取1次，由办公室根据各团队的人员情况每年造表公示，费用由团队负责人指定专人负责收取，并统一交学院专用账户。</w:t>
      </w:r>
    </w:p>
    <w:p w:rsidR="00437790" w:rsidRPr="002B21C9" w:rsidRDefault="00437790" w:rsidP="00A3651D">
      <w:pPr>
        <w:ind w:firstLine="556"/>
        <w:rPr>
          <w:rFonts w:ascii="仿宋_GB2312" w:eastAsia="仿宋_GB2312" w:hint="eastAsia"/>
          <w:sz w:val="32"/>
          <w:szCs w:val="32"/>
        </w:rPr>
      </w:pPr>
      <w:r w:rsidRPr="002B21C9">
        <w:rPr>
          <w:rFonts w:ascii="仿宋_GB2312" w:eastAsia="仿宋_GB2312" w:hint="eastAsia"/>
          <w:b/>
          <w:bCs/>
          <w:sz w:val="32"/>
          <w:szCs w:val="32"/>
        </w:rPr>
        <w:t>第五条</w:t>
      </w:r>
      <w:r w:rsidRPr="002B21C9">
        <w:rPr>
          <w:rFonts w:ascii="仿宋_GB2312" w:eastAsia="仿宋_GB2312" w:hint="eastAsia"/>
          <w:sz w:val="32"/>
          <w:szCs w:val="32"/>
        </w:rPr>
        <w:t xml:space="preserve"> 学院科研用房实行动态管理，每个团队每年初可以自由申请退出所占用房屋，退出后不再收费。如未申请即使不</w:t>
      </w:r>
      <w:proofErr w:type="gramStart"/>
      <w:r w:rsidRPr="002B21C9">
        <w:rPr>
          <w:rFonts w:ascii="仿宋_GB2312" w:eastAsia="仿宋_GB2312" w:hint="eastAsia"/>
          <w:sz w:val="32"/>
          <w:szCs w:val="32"/>
        </w:rPr>
        <w:t>使用仍</w:t>
      </w:r>
      <w:proofErr w:type="gramEnd"/>
      <w:r w:rsidRPr="002B21C9">
        <w:rPr>
          <w:rFonts w:ascii="仿宋_GB2312" w:eastAsia="仿宋_GB2312" w:hint="eastAsia"/>
          <w:sz w:val="32"/>
          <w:szCs w:val="32"/>
        </w:rPr>
        <w:t>按第四条的收费标准进行收费。</w:t>
      </w:r>
    </w:p>
    <w:p w:rsidR="00437790" w:rsidRPr="002B21C9" w:rsidRDefault="00437790" w:rsidP="00A3651D">
      <w:pPr>
        <w:ind w:firstLine="556"/>
        <w:rPr>
          <w:rFonts w:ascii="仿宋_GB2312" w:eastAsia="仿宋_GB2312" w:hint="eastAsia"/>
          <w:sz w:val="32"/>
          <w:szCs w:val="32"/>
        </w:rPr>
      </w:pPr>
      <w:r w:rsidRPr="002B21C9">
        <w:rPr>
          <w:rFonts w:ascii="仿宋_GB2312" w:eastAsia="仿宋_GB2312" w:hint="eastAsia"/>
          <w:b/>
          <w:bCs/>
          <w:sz w:val="32"/>
          <w:szCs w:val="32"/>
        </w:rPr>
        <w:t>第六条</w:t>
      </w:r>
      <w:r w:rsidRPr="002B21C9">
        <w:rPr>
          <w:rFonts w:ascii="仿宋_GB2312" w:eastAsia="仿宋_GB2312" w:hint="eastAsia"/>
          <w:sz w:val="32"/>
          <w:szCs w:val="32"/>
        </w:rPr>
        <w:t xml:space="preserve"> 本办法中房屋面积均指使用面积（套内面积），单位为平方米（</w:t>
      </w:r>
      <w:r w:rsidRPr="002B21C9">
        <w:rPr>
          <w:rFonts w:ascii="宋体" w:hAnsi="宋体" w:cs="宋体" w:hint="eastAsia"/>
          <w:sz w:val="32"/>
          <w:szCs w:val="32"/>
        </w:rPr>
        <w:t>㎡</w:t>
      </w:r>
      <w:r w:rsidRPr="002B21C9">
        <w:rPr>
          <w:rFonts w:ascii="仿宋_GB2312" w:eastAsia="仿宋_GB2312" w:hAnsi="仿宋_GB2312" w:cs="仿宋_GB2312" w:hint="eastAsia"/>
          <w:sz w:val="32"/>
          <w:szCs w:val="32"/>
        </w:rPr>
        <w:t>）</w:t>
      </w:r>
    </w:p>
    <w:p w:rsidR="00437790" w:rsidRPr="002B21C9" w:rsidRDefault="00437790" w:rsidP="00A3651D">
      <w:pPr>
        <w:ind w:firstLine="556"/>
        <w:rPr>
          <w:rFonts w:ascii="仿宋_GB2312" w:eastAsia="仿宋_GB2312" w:hint="eastAsia"/>
          <w:sz w:val="32"/>
          <w:szCs w:val="32"/>
        </w:rPr>
      </w:pPr>
      <w:r w:rsidRPr="002B21C9">
        <w:rPr>
          <w:rFonts w:ascii="仿宋_GB2312" w:eastAsia="仿宋_GB2312" w:hint="eastAsia"/>
          <w:b/>
          <w:bCs/>
          <w:sz w:val="32"/>
          <w:szCs w:val="32"/>
        </w:rPr>
        <w:t>第七条</w:t>
      </w:r>
      <w:r w:rsidRPr="002B21C9">
        <w:rPr>
          <w:rFonts w:ascii="仿宋_GB2312" w:eastAsia="仿宋_GB2312" w:hint="eastAsia"/>
          <w:sz w:val="32"/>
          <w:szCs w:val="32"/>
        </w:rPr>
        <w:t xml:space="preserve">  学院所收取的房屋使用费用于支付学校向我院收取的房屋使用费。</w:t>
      </w:r>
    </w:p>
    <w:p w:rsidR="001907BB" w:rsidRPr="002B21C9" w:rsidRDefault="00437790" w:rsidP="00A3651D">
      <w:pPr>
        <w:ind w:firstLine="556"/>
        <w:rPr>
          <w:rFonts w:ascii="仿宋_GB2312" w:eastAsia="仿宋_GB2312" w:hint="eastAsia"/>
          <w:sz w:val="32"/>
          <w:szCs w:val="32"/>
        </w:rPr>
      </w:pPr>
      <w:r w:rsidRPr="002B21C9">
        <w:rPr>
          <w:rFonts w:ascii="仿宋_GB2312" w:eastAsia="仿宋_GB2312" w:hint="eastAsia"/>
          <w:b/>
          <w:bCs/>
          <w:sz w:val="32"/>
          <w:szCs w:val="32"/>
        </w:rPr>
        <w:t>第八条</w:t>
      </w:r>
      <w:r w:rsidRPr="002B21C9">
        <w:rPr>
          <w:rFonts w:ascii="仿宋_GB2312" w:eastAsia="仿宋_GB2312" w:hint="eastAsia"/>
          <w:sz w:val="32"/>
          <w:szCs w:val="32"/>
        </w:rPr>
        <w:t xml:space="preserve">  本办法自公布之日起施行，由学院负责解释。</w:t>
      </w:r>
    </w:p>
    <w:sectPr w:rsidR="001907BB" w:rsidRPr="002B21C9" w:rsidSect="00E7690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4251" w:rsidRDefault="00F94251" w:rsidP="00437790">
      <w:r>
        <w:separator/>
      </w:r>
    </w:p>
  </w:endnote>
  <w:endnote w:type="continuationSeparator" w:id="0">
    <w:p w:rsidR="00F94251" w:rsidRDefault="00F94251" w:rsidP="00437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4251" w:rsidRDefault="00F94251" w:rsidP="00437790">
      <w:r>
        <w:separator/>
      </w:r>
    </w:p>
  </w:footnote>
  <w:footnote w:type="continuationSeparator" w:id="0">
    <w:p w:rsidR="00F94251" w:rsidRDefault="00F94251" w:rsidP="004377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CB0"/>
    <w:rsid w:val="001907BB"/>
    <w:rsid w:val="002B21C9"/>
    <w:rsid w:val="00437790"/>
    <w:rsid w:val="00A3651D"/>
    <w:rsid w:val="00C22CB0"/>
    <w:rsid w:val="00F942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779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3779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437790"/>
    <w:rPr>
      <w:sz w:val="18"/>
      <w:szCs w:val="18"/>
    </w:rPr>
  </w:style>
  <w:style w:type="paragraph" w:styleId="a4">
    <w:name w:val="footer"/>
    <w:basedOn w:val="a"/>
    <w:link w:val="Char0"/>
    <w:uiPriority w:val="99"/>
    <w:unhideWhenUsed/>
    <w:rsid w:val="0043779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3779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779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3779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437790"/>
    <w:rPr>
      <w:sz w:val="18"/>
      <w:szCs w:val="18"/>
    </w:rPr>
  </w:style>
  <w:style w:type="paragraph" w:styleId="a4">
    <w:name w:val="footer"/>
    <w:basedOn w:val="a"/>
    <w:link w:val="Char0"/>
    <w:uiPriority w:val="99"/>
    <w:unhideWhenUsed/>
    <w:rsid w:val="0043779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3779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114</Words>
  <Characters>652</Characters>
  <Application>Microsoft Office Word</Application>
  <DocSecurity>0</DocSecurity>
  <Lines>5</Lines>
  <Paragraphs>1</Paragraphs>
  <ScaleCrop>false</ScaleCrop>
  <Company/>
  <LinksUpToDate>false</LinksUpToDate>
  <CharactersWithSpaces>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邹春</dc:creator>
  <cp:keywords/>
  <dc:description/>
  <cp:lastModifiedBy>邹春</cp:lastModifiedBy>
  <cp:revision>7</cp:revision>
  <dcterms:created xsi:type="dcterms:W3CDTF">2016-07-19T10:04:00Z</dcterms:created>
  <dcterms:modified xsi:type="dcterms:W3CDTF">2016-07-19T10:06:00Z</dcterms:modified>
</cp:coreProperties>
</file>